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B49" w:rsidRPr="0092261F" w:rsidRDefault="00FC0B49" w:rsidP="00FC0B49">
      <w:pPr>
        <w:rPr>
          <w:rFonts w:ascii="Arial" w:hAnsi="Arial" w:cs="Arial"/>
          <w:b/>
          <w:sz w:val="22"/>
          <w:szCs w:val="22"/>
        </w:rPr>
      </w:pPr>
      <w:r w:rsidRPr="0092261F">
        <w:rPr>
          <w:rFonts w:ascii="Arial" w:hAnsi="Arial" w:cs="Arial"/>
          <w:b/>
          <w:sz w:val="22"/>
          <w:szCs w:val="22"/>
        </w:rPr>
        <w:t>CRM 370 - Juvenile Justice</w:t>
      </w:r>
    </w:p>
    <w:p w:rsidR="00FC0B49" w:rsidRPr="0092261F" w:rsidRDefault="00FC0B49" w:rsidP="00FC0B49">
      <w:pPr>
        <w:rPr>
          <w:rFonts w:ascii="Arial" w:hAnsi="Arial" w:cs="Arial"/>
          <w:sz w:val="22"/>
          <w:szCs w:val="22"/>
        </w:rPr>
      </w:pPr>
    </w:p>
    <w:p w:rsidR="00FC0B49" w:rsidRPr="0092261F" w:rsidRDefault="00FC0B49" w:rsidP="00FC0B49">
      <w:pPr>
        <w:rPr>
          <w:rFonts w:ascii="Arial" w:hAnsi="Arial" w:cs="Arial"/>
          <w:b/>
          <w:sz w:val="22"/>
          <w:szCs w:val="22"/>
        </w:rPr>
      </w:pPr>
      <w:r w:rsidRPr="0092261F">
        <w:rPr>
          <w:rFonts w:ascii="Arial" w:hAnsi="Arial" w:cs="Arial"/>
          <w:b/>
          <w:sz w:val="22"/>
          <w:szCs w:val="22"/>
        </w:rPr>
        <w:t>Module 1</w:t>
      </w:r>
      <w:r>
        <w:rPr>
          <w:rFonts w:ascii="Arial" w:hAnsi="Arial" w:cs="Arial"/>
          <w:b/>
          <w:sz w:val="22"/>
          <w:szCs w:val="22"/>
        </w:rPr>
        <w:t xml:space="preserve"> </w:t>
      </w:r>
      <w:r w:rsidRPr="0092261F">
        <w:rPr>
          <w:rFonts w:ascii="Arial" w:hAnsi="Arial" w:cs="Arial"/>
          <w:b/>
          <w:sz w:val="22"/>
          <w:szCs w:val="22"/>
        </w:rPr>
        <w:t>Textbook Review Questions (Chapters 1 and 2)</w:t>
      </w:r>
    </w:p>
    <w:p w:rsidR="00436E12" w:rsidRDefault="00436E12" w:rsidP="000525DF">
      <w:pPr>
        <w:rPr>
          <w:rFonts w:ascii="Arial" w:hAnsi="Arial" w:cs="Arial"/>
          <w:szCs w:val="22"/>
        </w:rPr>
      </w:pPr>
    </w:p>
    <w:p w:rsidR="00436E12" w:rsidRPr="00436E12" w:rsidRDefault="00436E12" w:rsidP="00436E12">
      <w:pPr>
        <w:rPr>
          <w:rFonts w:ascii="Arial" w:hAnsi="Arial" w:cs="Arial"/>
          <w:b/>
          <w:sz w:val="22"/>
          <w:szCs w:val="22"/>
        </w:rPr>
      </w:pPr>
      <w:r w:rsidRPr="00436E12">
        <w:rPr>
          <w:rFonts w:ascii="Arial" w:hAnsi="Arial" w:cs="Arial"/>
          <w:b/>
          <w:sz w:val="22"/>
          <w:szCs w:val="22"/>
        </w:rPr>
        <w:t xml:space="preserve">Chapter </w:t>
      </w:r>
      <w:r>
        <w:rPr>
          <w:rFonts w:ascii="Arial" w:hAnsi="Arial" w:cs="Arial"/>
          <w:b/>
          <w:sz w:val="22"/>
          <w:szCs w:val="22"/>
        </w:rPr>
        <w:t>1</w:t>
      </w:r>
    </w:p>
    <w:p w:rsidR="000525DF" w:rsidRPr="00436E12" w:rsidRDefault="000525DF" w:rsidP="000525DF">
      <w:pPr>
        <w:rPr>
          <w:rFonts w:ascii="Arial" w:hAnsi="Arial" w:cs="Arial"/>
          <w:sz w:val="22"/>
          <w:szCs w:val="22"/>
        </w:rPr>
      </w:pPr>
    </w:p>
    <w:p w:rsidR="000525DF" w:rsidRPr="00436E12" w:rsidRDefault="000525DF" w:rsidP="00DC71D1">
      <w:pPr>
        <w:numPr>
          <w:ilvl w:val="0"/>
          <w:numId w:val="1"/>
        </w:numPr>
        <w:ind w:left="540" w:hanging="540"/>
        <w:rPr>
          <w:rFonts w:ascii="Arial" w:hAnsi="Arial" w:cs="Arial"/>
          <w:color w:val="0070C0"/>
          <w:sz w:val="22"/>
          <w:szCs w:val="22"/>
        </w:rPr>
      </w:pPr>
      <w:r w:rsidRPr="00436E12">
        <w:rPr>
          <w:rFonts w:ascii="Arial" w:hAnsi="Arial" w:cs="Arial"/>
          <w:sz w:val="22"/>
          <w:szCs w:val="22"/>
        </w:rPr>
        <w:t xml:space="preserve"> </w:t>
      </w:r>
      <w:r w:rsidR="009A7079" w:rsidRPr="009A7079">
        <w:rPr>
          <w:rFonts w:ascii="Arial" w:hAnsi="Arial" w:cs="Arial"/>
          <w:sz w:val="22"/>
          <w:szCs w:val="22"/>
          <w:highlight w:val="yellow"/>
        </w:rPr>
        <w:t>Dependent</w:t>
      </w:r>
      <w:r w:rsidRPr="00436E12">
        <w:rPr>
          <w:rFonts w:ascii="Arial" w:hAnsi="Arial" w:cs="Arial"/>
          <w:sz w:val="22"/>
          <w:szCs w:val="22"/>
        </w:rPr>
        <w:t xml:space="preserve">___________ describes the status of a child who needs court protection and assistance because his or her health or welfare is endangered due to the parent’s or guardian’s inability to provide proper care and supervision. </w:t>
      </w:r>
    </w:p>
    <w:p w:rsidR="000525DF" w:rsidRPr="00436E12" w:rsidRDefault="000525DF" w:rsidP="000525DF">
      <w:pPr>
        <w:jc w:val="center"/>
        <w:rPr>
          <w:rFonts w:ascii="Arial" w:hAnsi="Arial" w:cs="Arial"/>
          <w:sz w:val="22"/>
          <w:szCs w:val="22"/>
        </w:rPr>
      </w:pPr>
    </w:p>
    <w:p w:rsidR="000525DF" w:rsidRPr="00DC71D1" w:rsidRDefault="000525DF" w:rsidP="00DC71D1">
      <w:pPr>
        <w:numPr>
          <w:ilvl w:val="0"/>
          <w:numId w:val="1"/>
        </w:numPr>
        <w:ind w:left="540" w:hanging="540"/>
        <w:rPr>
          <w:rFonts w:ascii="Arial" w:hAnsi="Arial" w:cs="Arial"/>
          <w:color w:val="0070C0"/>
          <w:sz w:val="22"/>
          <w:szCs w:val="22"/>
        </w:rPr>
      </w:pPr>
      <w:r w:rsidRPr="00436E12">
        <w:rPr>
          <w:rFonts w:ascii="Arial" w:hAnsi="Arial" w:cs="Arial"/>
          <w:sz w:val="22"/>
          <w:szCs w:val="22"/>
        </w:rPr>
        <w:t>All delinquency isn’t caused by the same factors and isn’t equally serious.</w:t>
      </w:r>
      <w:r w:rsidR="00436E12">
        <w:rPr>
          <w:rFonts w:ascii="Arial" w:hAnsi="Arial" w:cs="Arial"/>
          <w:sz w:val="22"/>
          <w:szCs w:val="22"/>
        </w:rPr>
        <w:t xml:space="preserve"> </w:t>
      </w:r>
      <w:r w:rsidRPr="00436E12">
        <w:rPr>
          <w:rFonts w:ascii="Arial" w:hAnsi="Arial" w:cs="Arial"/>
          <w:sz w:val="22"/>
          <w:szCs w:val="22"/>
        </w:rPr>
        <w:t xml:space="preserve">___________ is a conceptual grouping of items into categories so they can be considered separately and compared. </w:t>
      </w:r>
    </w:p>
    <w:p w:rsidR="000525DF" w:rsidRPr="00436E12" w:rsidRDefault="000525DF" w:rsidP="000525DF">
      <w:pPr>
        <w:rPr>
          <w:rFonts w:ascii="Arial" w:hAnsi="Arial" w:cs="Arial"/>
          <w:sz w:val="22"/>
          <w:szCs w:val="22"/>
        </w:rPr>
      </w:pPr>
    </w:p>
    <w:p w:rsidR="000525DF" w:rsidRPr="007D6607" w:rsidRDefault="000525DF" w:rsidP="00DC71D1">
      <w:pPr>
        <w:numPr>
          <w:ilvl w:val="0"/>
          <w:numId w:val="1"/>
        </w:numPr>
        <w:ind w:left="540" w:hanging="540"/>
        <w:rPr>
          <w:rFonts w:ascii="Arial" w:hAnsi="Arial" w:cs="Arial"/>
          <w:color w:val="0070C0"/>
          <w:sz w:val="22"/>
          <w:szCs w:val="22"/>
          <w:highlight w:val="yellow"/>
        </w:rPr>
      </w:pPr>
      <w:r w:rsidRPr="00436E12">
        <w:rPr>
          <w:rFonts w:ascii="Arial" w:hAnsi="Arial" w:cs="Arial"/>
          <w:sz w:val="22"/>
          <w:szCs w:val="22"/>
        </w:rPr>
        <w:t>When measuring crime and allocating resources to control it, the differences between reported and unreported crime have substantial significance.</w:t>
      </w:r>
      <w:r w:rsidR="00436E12">
        <w:rPr>
          <w:rFonts w:ascii="Arial" w:hAnsi="Arial" w:cs="Arial"/>
          <w:sz w:val="22"/>
          <w:szCs w:val="22"/>
        </w:rPr>
        <w:t xml:space="preserve"> </w:t>
      </w:r>
      <w:r w:rsidRPr="00436E12">
        <w:rPr>
          <w:rFonts w:ascii="Arial" w:hAnsi="Arial" w:cs="Arial"/>
          <w:sz w:val="22"/>
          <w:szCs w:val="22"/>
        </w:rPr>
        <w:t>We can make educated guesses about the amount of unreported crime that exists in any jurisdiction, but we can’t know for sure its actual incidence.</w:t>
      </w:r>
      <w:r w:rsidR="00436E12">
        <w:rPr>
          <w:rFonts w:ascii="Arial" w:hAnsi="Arial" w:cs="Arial"/>
          <w:sz w:val="22"/>
          <w:szCs w:val="22"/>
        </w:rPr>
        <w:t xml:space="preserve"> </w:t>
      </w:r>
      <w:r w:rsidRPr="00436E12">
        <w:rPr>
          <w:rFonts w:ascii="Arial" w:hAnsi="Arial" w:cs="Arial"/>
          <w:sz w:val="22"/>
          <w:szCs w:val="22"/>
        </w:rPr>
        <w:t xml:space="preserve">This is referred to as the </w:t>
      </w:r>
      <w:r w:rsidRPr="00436E12">
        <w:rPr>
          <w:rFonts w:ascii="Arial" w:hAnsi="Arial" w:cs="Arial"/>
          <w:sz w:val="22"/>
          <w:szCs w:val="22"/>
          <w:u w:val="single"/>
        </w:rPr>
        <w:t>_</w:t>
      </w:r>
      <w:r w:rsidR="007D6607" w:rsidRPr="007D6607">
        <w:rPr>
          <w:rFonts w:ascii="Arial" w:hAnsi="Arial" w:cs="Arial"/>
          <w:sz w:val="22"/>
          <w:szCs w:val="22"/>
          <w:highlight w:val="yellow"/>
          <w:u w:val="single"/>
        </w:rPr>
        <w:t>dark figure of crime</w:t>
      </w:r>
      <w:r w:rsidRPr="007D6607">
        <w:rPr>
          <w:rFonts w:ascii="Arial" w:hAnsi="Arial" w:cs="Arial"/>
          <w:sz w:val="22"/>
          <w:szCs w:val="22"/>
          <w:highlight w:val="yellow"/>
          <w:u w:val="single"/>
        </w:rPr>
        <w:t>_____________ ______________ ____________.</w:t>
      </w:r>
      <w:r w:rsidR="00436E12" w:rsidRPr="007D6607">
        <w:rPr>
          <w:rFonts w:ascii="Arial" w:hAnsi="Arial" w:cs="Arial"/>
          <w:sz w:val="22"/>
          <w:szCs w:val="22"/>
          <w:highlight w:val="yellow"/>
        </w:rPr>
        <w:t xml:space="preserve"> </w:t>
      </w:r>
    </w:p>
    <w:p w:rsidR="000525DF" w:rsidRPr="00436E12" w:rsidRDefault="000525DF" w:rsidP="000525DF">
      <w:pPr>
        <w:ind w:left="360"/>
        <w:rPr>
          <w:rFonts w:ascii="Arial" w:hAnsi="Arial" w:cs="Arial"/>
          <w:color w:val="00B0F0"/>
          <w:sz w:val="22"/>
          <w:szCs w:val="22"/>
        </w:rPr>
      </w:pPr>
    </w:p>
    <w:p w:rsidR="000525DF" w:rsidRPr="00436E12" w:rsidRDefault="000525DF" w:rsidP="00DC71D1">
      <w:pPr>
        <w:numPr>
          <w:ilvl w:val="0"/>
          <w:numId w:val="1"/>
        </w:numPr>
        <w:ind w:left="540" w:hanging="540"/>
        <w:rPr>
          <w:rFonts w:ascii="Arial" w:hAnsi="Arial" w:cs="Arial"/>
          <w:color w:val="0070C0"/>
          <w:sz w:val="22"/>
          <w:szCs w:val="22"/>
        </w:rPr>
      </w:pPr>
      <w:r w:rsidRPr="00436E12">
        <w:rPr>
          <w:rFonts w:ascii="Arial" w:hAnsi="Arial" w:cs="Arial"/>
          <w:sz w:val="22"/>
          <w:szCs w:val="22"/>
        </w:rPr>
        <w:t xml:space="preserve">List the three branches of the government and identify the criminal justice functions of each branch. </w:t>
      </w:r>
    </w:p>
    <w:p w:rsidR="000525DF" w:rsidRPr="00436E12" w:rsidRDefault="000525DF" w:rsidP="000525DF">
      <w:pPr>
        <w:ind w:left="360"/>
        <w:rPr>
          <w:rFonts w:ascii="Arial" w:hAnsi="Arial" w:cs="Arial"/>
          <w:color w:val="00B0F0"/>
          <w:sz w:val="22"/>
          <w:szCs w:val="22"/>
        </w:rPr>
      </w:pPr>
    </w:p>
    <w:p w:rsidR="000525DF" w:rsidRPr="00436E12" w:rsidRDefault="000525DF" w:rsidP="00DC71D1">
      <w:pPr>
        <w:numPr>
          <w:ilvl w:val="0"/>
          <w:numId w:val="1"/>
        </w:numPr>
        <w:ind w:left="540" w:hanging="540"/>
        <w:rPr>
          <w:rFonts w:ascii="Arial" w:hAnsi="Arial" w:cs="Arial"/>
          <w:sz w:val="22"/>
          <w:szCs w:val="22"/>
        </w:rPr>
      </w:pPr>
      <w:r w:rsidRPr="00436E12">
        <w:rPr>
          <w:rFonts w:ascii="Arial" w:hAnsi="Arial" w:cs="Arial"/>
          <w:sz w:val="22"/>
          <w:szCs w:val="22"/>
        </w:rPr>
        <w:t>Participation in illegal behavior by a minor who falls under a statutory age limit is referred to as __</w:t>
      </w:r>
      <w:r w:rsidR="009A7079" w:rsidRPr="009A7079">
        <w:rPr>
          <w:rFonts w:ascii="Arial" w:hAnsi="Arial" w:cs="Arial"/>
          <w:sz w:val="22"/>
          <w:szCs w:val="22"/>
          <w:highlight w:val="yellow"/>
        </w:rPr>
        <w:t>Juvenile Delinquency</w:t>
      </w:r>
      <w:r w:rsidRPr="00436E12">
        <w:rPr>
          <w:rFonts w:ascii="Arial" w:hAnsi="Arial" w:cs="Arial"/>
          <w:sz w:val="22"/>
          <w:szCs w:val="22"/>
        </w:rPr>
        <w:t xml:space="preserve">____________________. </w:t>
      </w:r>
    </w:p>
    <w:p w:rsidR="000525DF" w:rsidRPr="00436E12" w:rsidRDefault="000525DF" w:rsidP="000525DF">
      <w:pPr>
        <w:rPr>
          <w:rFonts w:ascii="Arial" w:hAnsi="Arial" w:cs="Arial"/>
          <w:sz w:val="22"/>
          <w:szCs w:val="22"/>
        </w:rPr>
      </w:pPr>
    </w:p>
    <w:p w:rsidR="000525DF" w:rsidRPr="00436E12" w:rsidRDefault="000525DF" w:rsidP="00DC71D1">
      <w:pPr>
        <w:numPr>
          <w:ilvl w:val="0"/>
          <w:numId w:val="1"/>
        </w:numPr>
        <w:ind w:left="540" w:hanging="540"/>
        <w:rPr>
          <w:rFonts w:ascii="Arial" w:hAnsi="Arial" w:cs="Arial"/>
          <w:color w:val="0070C0"/>
          <w:sz w:val="22"/>
          <w:szCs w:val="22"/>
        </w:rPr>
      </w:pPr>
      <w:r w:rsidRPr="00436E12">
        <w:rPr>
          <w:rFonts w:ascii="Arial" w:hAnsi="Arial" w:cs="Arial"/>
          <w:sz w:val="22"/>
          <w:szCs w:val="22"/>
        </w:rPr>
        <w:t>When juveniles participate in behavior that differs from a norm or from the standards of a society, this is referred to deviant behavior.</w:t>
      </w:r>
      <w:r w:rsidR="00436E12">
        <w:rPr>
          <w:rFonts w:ascii="Arial" w:hAnsi="Arial" w:cs="Arial"/>
          <w:sz w:val="22"/>
          <w:szCs w:val="22"/>
        </w:rPr>
        <w:t xml:space="preserve"> </w:t>
      </w:r>
      <w:r w:rsidRPr="00436E12">
        <w:rPr>
          <w:rFonts w:ascii="Arial" w:hAnsi="Arial" w:cs="Arial"/>
          <w:sz w:val="22"/>
          <w:szCs w:val="22"/>
        </w:rPr>
        <w:t xml:space="preserve">List six types of deviant behavior exhibited by juveniles. </w:t>
      </w:r>
    </w:p>
    <w:p w:rsidR="000525DF" w:rsidRPr="00436E12" w:rsidRDefault="000525DF" w:rsidP="000525DF">
      <w:pPr>
        <w:ind w:left="720"/>
        <w:rPr>
          <w:rFonts w:ascii="Arial" w:hAnsi="Arial" w:cs="Arial"/>
          <w:color w:val="0070C0"/>
          <w:sz w:val="22"/>
          <w:szCs w:val="22"/>
        </w:rPr>
      </w:pPr>
    </w:p>
    <w:p w:rsidR="000525DF" w:rsidRPr="00DC71D1" w:rsidRDefault="000525DF" w:rsidP="00DC71D1">
      <w:pPr>
        <w:numPr>
          <w:ilvl w:val="0"/>
          <w:numId w:val="1"/>
        </w:numPr>
        <w:ind w:left="540" w:hanging="540"/>
        <w:rPr>
          <w:rFonts w:ascii="Arial" w:hAnsi="Arial" w:cs="Arial"/>
          <w:sz w:val="22"/>
          <w:szCs w:val="22"/>
        </w:rPr>
      </w:pPr>
      <w:r w:rsidRPr="00436E12">
        <w:rPr>
          <w:rFonts w:ascii="Arial" w:hAnsi="Arial" w:cs="Arial"/>
          <w:sz w:val="22"/>
          <w:szCs w:val="22"/>
        </w:rPr>
        <w:t>Compiled by the FBI, the _</w:t>
      </w:r>
      <w:r w:rsidR="009A7079" w:rsidRPr="009A7079">
        <w:rPr>
          <w:rFonts w:ascii="Arial" w:hAnsi="Arial" w:cs="Arial"/>
          <w:sz w:val="22"/>
          <w:szCs w:val="22"/>
          <w:highlight w:val="yellow"/>
        </w:rPr>
        <w:t>Uniform crime report</w:t>
      </w:r>
      <w:r w:rsidRPr="009A7079">
        <w:rPr>
          <w:rFonts w:ascii="Arial" w:hAnsi="Arial" w:cs="Arial"/>
          <w:sz w:val="22"/>
          <w:szCs w:val="22"/>
          <w:highlight w:val="yellow"/>
        </w:rPr>
        <w:t>_</w:t>
      </w:r>
      <w:r w:rsidRPr="00436E12">
        <w:rPr>
          <w:rFonts w:ascii="Arial" w:hAnsi="Arial" w:cs="Arial"/>
          <w:sz w:val="22"/>
          <w:szCs w:val="22"/>
        </w:rPr>
        <w:t>_________________________ is the most widely used source of national crime and delinquency statistics.</w:t>
      </w:r>
      <w:r w:rsidR="00436E12">
        <w:rPr>
          <w:rFonts w:ascii="Arial" w:hAnsi="Arial" w:cs="Arial"/>
          <w:sz w:val="22"/>
          <w:szCs w:val="22"/>
        </w:rPr>
        <w:t xml:space="preserve"> </w:t>
      </w:r>
    </w:p>
    <w:p w:rsidR="000525DF" w:rsidRPr="00436E12" w:rsidRDefault="000525DF" w:rsidP="00436E12">
      <w:pPr>
        <w:rPr>
          <w:rFonts w:ascii="Arial" w:hAnsi="Arial" w:cs="Arial"/>
          <w:color w:val="0070C0"/>
          <w:sz w:val="22"/>
          <w:szCs w:val="22"/>
        </w:rPr>
      </w:pPr>
    </w:p>
    <w:p w:rsidR="000525DF" w:rsidRDefault="000525DF" w:rsidP="00DC71D1">
      <w:pPr>
        <w:numPr>
          <w:ilvl w:val="0"/>
          <w:numId w:val="1"/>
        </w:numPr>
        <w:ind w:left="540" w:hanging="540"/>
        <w:rPr>
          <w:rFonts w:ascii="Arial" w:hAnsi="Arial" w:cs="Arial"/>
          <w:sz w:val="22"/>
          <w:szCs w:val="22"/>
        </w:rPr>
      </w:pPr>
      <w:r w:rsidRPr="00436E12">
        <w:rPr>
          <w:rFonts w:ascii="Arial" w:hAnsi="Arial" w:cs="Arial"/>
          <w:sz w:val="22"/>
          <w:szCs w:val="22"/>
        </w:rPr>
        <w:t xml:space="preserve">LIST the three available sources of delinquency data: </w:t>
      </w:r>
    </w:p>
    <w:p w:rsidR="000525DF" w:rsidRPr="00436E12" w:rsidRDefault="000525DF" w:rsidP="000525DF">
      <w:pPr>
        <w:rPr>
          <w:rFonts w:ascii="Arial" w:hAnsi="Arial" w:cs="Arial"/>
          <w:color w:val="0070C0"/>
          <w:sz w:val="22"/>
          <w:szCs w:val="22"/>
        </w:rPr>
      </w:pPr>
    </w:p>
    <w:p w:rsidR="00DC71D1" w:rsidRPr="00F751A0" w:rsidRDefault="000525DF" w:rsidP="00DC71D1">
      <w:pPr>
        <w:numPr>
          <w:ilvl w:val="0"/>
          <w:numId w:val="1"/>
        </w:numPr>
        <w:tabs>
          <w:tab w:val="num" w:pos="360"/>
        </w:tabs>
        <w:ind w:left="360"/>
        <w:rPr>
          <w:rFonts w:ascii="Arial" w:hAnsi="Arial" w:cs="Arial"/>
          <w:color w:val="0070C0"/>
          <w:sz w:val="22"/>
          <w:szCs w:val="22"/>
        </w:rPr>
      </w:pPr>
      <w:r w:rsidRPr="00436E12">
        <w:rPr>
          <w:rFonts w:ascii="Arial" w:hAnsi="Arial" w:cs="Arial"/>
          <w:sz w:val="22"/>
          <w:szCs w:val="22"/>
        </w:rPr>
        <w:t>DISCUSS the aspects of a cohort and the significant findings at its conclusion</w:t>
      </w:r>
      <w:r w:rsidR="00DC71D1">
        <w:rPr>
          <w:rFonts w:ascii="Arial" w:hAnsi="Arial" w:cs="Arial"/>
          <w:sz w:val="22"/>
          <w:szCs w:val="22"/>
        </w:rPr>
        <w:t xml:space="preserve">. </w:t>
      </w:r>
    </w:p>
    <w:p w:rsidR="00C2016E" w:rsidRDefault="00C2016E" w:rsidP="00DC71D1">
      <w:pPr>
        <w:rPr>
          <w:rFonts w:ascii="Arial" w:hAnsi="Arial" w:cs="Arial"/>
          <w:color w:val="0070C0"/>
          <w:sz w:val="22"/>
          <w:szCs w:val="22"/>
        </w:rPr>
      </w:pPr>
    </w:p>
    <w:p w:rsidR="00DC71D1" w:rsidRPr="00436E12" w:rsidRDefault="00DC71D1" w:rsidP="00DC71D1">
      <w:pPr>
        <w:rPr>
          <w:rFonts w:ascii="Arial" w:hAnsi="Arial" w:cs="Arial"/>
          <w:color w:val="0070C0"/>
          <w:sz w:val="22"/>
          <w:szCs w:val="22"/>
        </w:rPr>
      </w:pPr>
    </w:p>
    <w:p w:rsidR="000525DF" w:rsidRPr="00DC71D1" w:rsidRDefault="000525DF" w:rsidP="00DC71D1">
      <w:pPr>
        <w:numPr>
          <w:ilvl w:val="0"/>
          <w:numId w:val="1"/>
        </w:numPr>
        <w:tabs>
          <w:tab w:val="num" w:pos="540"/>
        </w:tabs>
        <w:ind w:left="540" w:hanging="540"/>
        <w:rPr>
          <w:rFonts w:ascii="Arial" w:hAnsi="Arial" w:cs="Arial"/>
          <w:color w:val="0070C0"/>
          <w:sz w:val="22"/>
          <w:szCs w:val="22"/>
        </w:rPr>
      </w:pPr>
      <w:r w:rsidRPr="00DC71D1">
        <w:rPr>
          <w:rFonts w:ascii="Arial" w:hAnsi="Arial" w:cs="Arial"/>
          <w:sz w:val="22"/>
          <w:szCs w:val="22"/>
        </w:rPr>
        <w:t xml:space="preserve">The power of the state to act in behalf of the child and provide care and protection equivalent to that of a parent was delineated by a Latin phrase which literally meant, the king is father of his country, refers to the doctrine of ________________________. </w:t>
      </w:r>
    </w:p>
    <w:p w:rsidR="000525DF" w:rsidRPr="00436E12" w:rsidRDefault="000525DF" w:rsidP="00DC71D1">
      <w:pPr>
        <w:tabs>
          <w:tab w:val="left" w:pos="540"/>
        </w:tabs>
        <w:rPr>
          <w:rFonts w:ascii="Arial" w:hAnsi="Arial" w:cs="Arial"/>
          <w:color w:val="0070C0"/>
          <w:sz w:val="22"/>
          <w:szCs w:val="22"/>
        </w:rPr>
      </w:pPr>
      <w:r w:rsidRPr="00436E12">
        <w:rPr>
          <w:rFonts w:ascii="Arial" w:hAnsi="Arial" w:cs="Arial"/>
          <w:sz w:val="22"/>
          <w:szCs w:val="22"/>
        </w:rPr>
        <w:tab/>
      </w:r>
    </w:p>
    <w:p w:rsidR="000525DF" w:rsidRPr="00436E12" w:rsidRDefault="000525DF" w:rsidP="000525DF">
      <w:pPr>
        <w:rPr>
          <w:rFonts w:ascii="Arial" w:hAnsi="Arial" w:cs="Arial"/>
          <w:color w:val="0070C0"/>
          <w:sz w:val="22"/>
          <w:szCs w:val="22"/>
        </w:rPr>
      </w:pPr>
    </w:p>
    <w:p w:rsidR="000525DF" w:rsidRPr="00436E12" w:rsidRDefault="000525DF" w:rsidP="00DC71D1">
      <w:pPr>
        <w:numPr>
          <w:ilvl w:val="0"/>
          <w:numId w:val="1"/>
        </w:numPr>
        <w:ind w:left="540" w:hanging="540"/>
        <w:rPr>
          <w:rFonts w:ascii="Arial" w:hAnsi="Arial" w:cs="Arial"/>
          <w:sz w:val="22"/>
          <w:szCs w:val="22"/>
        </w:rPr>
      </w:pPr>
      <w:r w:rsidRPr="00436E12">
        <w:rPr>
          <w:rFonts w:ascii="Arial" w:hAnsi="Arial" w:cs="Arial"/>
          <w:sz w:val="22"/>
          <w:szCs w:val="22"/>
        </w:rPr>
        <w:t>Conduct that is illegal only because the child is under age is termed as ________________.</w:t>
      </w:r>
      <w:r w:rsidRPr="00436E12">
        <w:rPr>
          <w:rFonts w:ascii="Arial" w:hAnsi="Arial" w:cs="Arial"/>
          <w:color w:val="0000FF"/>
          <w:sz w:val="22"/>
          <w:szCs w:val="22"/>
        </w:rPr>
        <w:t xml:space="preserve"> </w:t>
      </w:r>
    </w:p>
    <w:p w:rsidR="000525DF" w:rsidRPr="00436E12" w:rsidRDefault="000525DF" w:rsidP="000525DF">
      <w:pPr>
        <w:rPr>
          <w:rFonts w:ascii="Arial" w:hAnsi="Arial" w:cs="Arial"/>
          <w:sz w:val="22"/>
          <w:szCs w:val="22"/>
        </w:rPr>
      </w:pPr>
    </w:p>
    <w:p w:rsidR="000525DF" w:rsidRDefault="000525DF" w:rsidP="00DC71D1">
      <w:pPr>
        <w:numPr>
          <w:ilvl w:val="0"/>
          <w:numId w:val="1"/>
        </w:numPr>
        <w:ind w:left="540" w:hanging="540"/>
        <w:rPr>
          <w:rFonts w:ascii="Arial" w:hAnsi="Arial" w:cs="Arial"/>
          <w:sz w:val="22"/>
          <w:szCs w:val="22"/>
        </w:rPr>
      </w:pPr>
      <w:r w:rsidRPr="00436E12">
        <w:rPr>
          <w:rFonts w:ascii="Arial" w:hAnsi="Arial" w:cs="Arial"/>
          <w:sz w:val="22"/>
          <w:szCs w:val="22"/>
        </w:rPr>
        <w:t xml:space="preserve">LIST some examples of juvenile status offenses. </w:t>
      </w:r>
    </w:p>
    <w:p w:rsidR="00C2016E" w:rsidRPr="00436E12" w:rsidRDefault="00C2016E" w:rsidP="00C2016E">
      <w:pPr>
        <w:rPr>
          <w:rFonts w:ascii="Arial" w:hAnsi="Arial" w:cs="Arial"/>
          <w:sz w:val="22"/>
          <w:szCs w:val="22"/>
        </w:rPr>
      </w:pPr>
    </w:p>
    <w:p w:rsidR="000525DF" w:rsidRPr="00436E12" w:rsidRDefault="000525DF" w:rsidP="00DC71D1">
      <w:pPr>
        <w:ind w:left="540" w:hanging="540"/>
        <w:rPr>
          <w:rFonts w:ascii="Arial" w:hAnsi="Arial" w:cs="Arial"/>
          <w:sz w:val="22"/>
          <w:szCs w:val="22"/>
        </w:rPr>
      </w:pPr>
    </w:p>
    <w:p w:rsidR="000525DF" w:rsidRPr="00436E12" w:rsidRDefault="000525DF" w:rsidP="00DC71D1">
      <w:pPr>
        <w:numPr>
          <w:ilvl w:val="0"/>
          <w:numId w:val="1"/>
        </w:numPr>
        <w:ind w:left="540" w:hanging="540"/>
        <w:rPr>
          <w:rFonts w:ascii="Arial" w:hAnsi="Arial" w:cs="Arial"/>
          <w:sz w:val="22"/>
          <w:szCs w:val="22"/>
        </w:rPr>
      </w:pPr>
      <w:r w:rsidRPr="00436E12">
        <w:rPr>
          <w:rFonts w:ascii="Arial" w:hAnsi="Arial" w:cs="Arial"/>
          <w:sz w:val="22"/>
          <w:szCs w:val="22"/>
        </w:rPr>
        <w:lastRenderedPageBreak/>
        <w:t xml:space="preserve">The segment of the justice system that includes law enforcement officers, the courts and correctional agencies that are designed to treat youthful offenders is referred to as ________________________. </w:t>
      </w:r>
      <w:r w:rsidR="00436E12">
        <w:rPr>
          <w:rFonts w:ascii="Arial" w:hAnsi="Arial" w:cs="Arial"/>
          <w:sz w:val="22"/>
          <w:szCs w:val="22"/>
        </w:rPr>
        <w:t xml:space="preserve"> </w:t>
      </w:r>
    </w:p>
    <w:p w:rsidR="000525DF" w:rsidRPr="00436E12" w:rsidRDefault="000525DF" w:rsidP="00DC71D1">
      <w:pPr>
        <w:ind w:left="540" w:hanging="540"/>
        <w:rPr>
          <w:rFonts w:ascii="Arial" w:hAnsi="Arial" w:cs="Arial"/>
          <w:color w:val="0070C0"/>
          <w:sz w:val="22"/>
          <w:szCs w:val="22"/>
        </w:rPr>
      </w:pPr>
    </w:p>
    <w:p w:rsidR="000525DF" w:rsidRPr="00436E12" w:rsidRDefault="000525DF" w:rsidP="00DC71D1">
      <w:pPr>
        <w:numPr>
          <w:ilvl w:val="0"/>
          <w:numId w:val="1"/>
        </w:numPr>
        <w:ind w:left="540" w:hanging="540"/>
        <w:rPr>
          <w:rFonts w:ascii="Arial" w:hAnsi="Arial" w:cs="Arial"/>
          <w:color w:val="0070C0"/>
          <w:sz w:val="22"/>
          <w:szCs w:val="22"/>
        </w:rPr>
      </w:pPr>
      <w:r w:rsidRPr="00436E12">
        <w:rPr>
          <w:rFonts w:ascii="Arial" w:hAnsi="Arial" w:cs="Arial"/>
          <w:sz w:val="22"/>
          <w:szCs w:val="22"/>
        </w:rPr>
        <w:t xml:space="preserve">A child who is considered unruly, resisting correction, rehabilitation or punishment is considered __________________. </w:t>
      </w:r>
    </w:p>
    <w:p w:rsidR="000525DF" w:rsidRPr="00436E12" w:rsidRDefault="000525DF" w:rsidP="00DC71D1">
      <w:pPr>
        <w:ind w:left="540" w:hanging="540"/>
        <w:rPr>
          <w:rFonts w:ascii="Arial" w:hAnsi="Arial" w:cs="Arial"/>
          <w:sz w:val="22"/>
          <w:szCs w:val="22"/>
        </w:rPr>
      </w:pPr>
    </w:p>
    <w:p w:rsidR="000525DF" w:rsidRPr="00436E12" w:rsidRDefault="000525DF" w:rsidP="00DC71D1">
      <w:pPr>
        <w:numPr>
          <w:ilvl w:val="0"/>
          <w:numId w:val="1"/>
        </w:numPr>
        <w:ind w:left="540" w:hanging="540"/>
        <w:rPr>
          <w:rFonts w:ascii="Arial" w:hAnsi="Arial" w:cs="Arial"/>
          <w:color w:val="0070C0"/>
          <w:sz w:val="22"/>
          <w:szCs w:val="22"/>
        </w:rPr>
      </w:pPr>
      <w:r w:rsidRPr="00436E12">
        <w:rPr>
          <w:rFonts w:ascii="Arial" w:hAnsi="Arial" w:cs="Arial"/>
          <w:sz w:val="22"/>
          <w:szCs w:val="22"/>
        </w:rPr>
        <w:t xml:space="preserve">According to your text, what are some ways in which youth may be affected by victimization? </w:t>
      </w:r>
    </w:p>
    <w:p w:rsidR="000525DF" w:rsidRPr="00436E12" w:rsidRDefault="000525DF" w:rsidP="00DC71D1">
      <w:pPr>
        <w:ind w:left="720" w:hanging="720"/>
        <w:rPr>
          <w:rFonts w:ascii="Arial" w:hAnsi="Arial" w:cs="Arial"/>
          <w:color w:val="0070C0"/>
          <w:sz w:val="22"/>
          <w:szCs w:val="22"/>
        </w:rPr>
      </w:pPr>
    </w:p>
    <w:p w:rsidR="000525DF" w:rsidRPr="00436E12" w:rsidRDefault="00436E12" w:rsidP="000525DF">
      <w:pPr>
        <w:rPr>
          <w:rFonts w:ascii="Arial" w:hAnsi="Arial" w:cs="Arial"/>
          <w:b/>
          <w:sz w:val="22"/>
          <w:szCs w:val="22"/>
        </w:rPr>
      </w:pPr>
      <w:r w:rsidRPr="00436E12">
        <w:rPr>
          <w:rFonts w:ascii="Arial" w:hAnsi="Arial" w:cs="Arial"/>
          <w:b/>
          <w:sz w:val="22"/>
          <w:szCs w:val="22"/>
        </w:rPr>
        <w:t xml:space="preserve">Chapter </w:t>
      </w:r>
      <w:r>
        <w:rPr>
          <w:rFonts w:ascii="Arial" w:hAnsi="Arial" w:cs="Arial"/>
          <w:b/>
          <w:sz w:val="22"/>
          <w:szCs w:val="22"/>
        </w:rPr>
        <w:t>2</w:t>
      </w:r>
      <w:bookmarkStart w:id="0" w:name="_GoBack"/>
      <w:bookmarkEnd w:id="0"/>
    </w:p>
    <w:p w:rsidR="000525DF" w:rsidRPr="00436E12" w:rsidRDefault="000525DF" w:rsidP="000525DF">
      <w:pPr>
        <w:rPr>
          <w:rFonts w:ascii="Arial" w:hAnsi="Arial" w:cs="Arial"/>
          <w:color w:val="0070C0"/>
          <w:sz w:val="22"/>
          <w:szCs w:val="22"/>
        </w:rPr>
      </w:pPr>
    </w:p>
    <w:p w:rsidR="000525DF" w:rsidRPr="00436E12" w:rsidRDefault="00C65418" w:rsidP="00DC71D1">
      <w:pPr>
        <w:numPr>
          <w:ilvl w:val="0"/>
          <w:numId w:val="2"/>
        </w:numPr>
        <w:ind w:left="540" w:hanging="540"/>
        <w:rPr>
          <w:rFonts w:ascii="Arial" w:hAnsi="Arial" w:cs="Arial"/>
          <w:color w:val="0070C0"/>
          <w:sz w:val="22"/>
          <w:szCs w:val="22"/>
        </w:rPr>
      </w:pPr>
      <w:r>
        <w:rPr>
          <w:rFonts w:ascii="Arial" w:hAnsi="Arial" w:cs="Arial"/>
          <w:sz w:val="22"/>
          <w:szCs w:val="22"/>
        </w:rPr>
        <w:t>In what ways d</w:t>
      </w:r>
      <w:r w:rsidR="000525DF" w:rsidRPr="00436E12">
        <w:rPr>
          <w:rFonts w:ascii="Arial" w:hAnsi="Arial" w:cs="Arial"/>
          <w:sz w:val="22"/>
          <w:szCs w:val="22"/>
        </w:rPr>
        <w:t>o young people have more freedom than they did in the past?</w:t>
      </w:r>
      <w:r w:rsidR="00436E12">
        <w:rPr>
          <w:rFonts w:ascii="Arial" w:hAnsi="Arial" w:cs="Arial"/>
          <w:sz w:val="22"/>
          <w:szCs w:val="22"/>
        </w:rPr>
        <w:t xml:space="preserve"> </w:t>
      </w:r>
      <w:r w:rsidR="000525DF" w:rsidRPr="00436E12">
        <w:rPr>
          <w:rFonts w:ascii="Arial" w:hAnsi="Arial" w:cs="Arial"/>
          <w:sz w:val="22"/>
          <w:szCs w:val="22"/>
        </w:rPr>
        <w:t>In what ways do they have less?</w:t>
      </w:r>
      <w:r w:rsidR="00436E12">
        <w:rPr>
          <w:rFonts w:ascii="Arial" w:hAnsi="Arial" w:cs="Arial"/>
          <w:sz w:val="22"/>
          <w:szCs w:val="22"/>
        </w:rPr>
        <w:t xml:space="preserve"> </w:t>
      </w:r>
    </w:p>
    <w:p w:rsidR="000525DF" w:rsidRPr="00436E12" w:rsidRDefault="000525DF" w:rsidP="00DC71D1">
      <w:pPr>
        <w:ind w:left="540" w:hanging="540"/>
        <w:rPr>
          <w:rFonts w:ascii="Arial" w:hAnsi="Arial" w:cs="Arial"/>
          <w:color w:val="0070C0"/>
          <w:sz w:val="22"/>
          <w:szCs w:val="22"/>
        </w:rPr>
      </w:pPr>
    </w:p>
    <w:p w:rsidR="000525DF" w:rsidRDefault="000525DF" w:rsidP="00DC71D1">
      <w:pPr>
        <w:numPr>
          <w:ilvl w:val="0"/>
          <w:numId w:val="2"/>
        </w:numPr>
        <w:ind w:left="540" w:hanging="540"/>
        <w:rPr>
          <w:rFonts w:ascii="Arial" w:hAnsi="Arial" w:cs="Arial"/>
          <w:sz w:val="22"/>
          <w:szCs w:val="22"/>
        </w:rPr>
      </w:pPr>
      <w:r w:rsidRPr="00C2016E">
        <w:rPr>
          <w:rFonts w:ascii="Arial" w:hAnsi="Arial" w:cs="Arial"/>
          <w:sz w:val="22"/>
          <w:szCs w:val="22"/>
        </w:rPr>
        <w:t>Who were the “child savers</w:t>
      </w:r>
      <w:r w:rsidR="00C65418">
        <w:rPr>
          <w:rFonts w:ascii="Arial" w:hAnsi="Arial" w:cs="Arial"/>
          <w:sz w:val="22"/>
          <w:szCs w:val="22"/>
        </w:rPr>
        <w:t>,</w:t>
      </w:r>
      <w:r w:rsidRPr="00C2016E">
        <w:rPr>
          <w:rFonts w:ascii="Arial" w:hAnsi="Arial" w:cs="Arial"/>
          <w:sz w:val="22"/>
          <w:szCs w:val="22"/>
        </w:rPr>
        <w:t xml:space="preserve">” and who were they protecting children from? </w:t>
      </w:r>
    </w:p>
    <w:p w:rsidR="00C2016E" w:rsidRDefault="00C2016E" w:rsidP="00C2016E">
      <w:pPr>
        <w:ind w:left="540"/>
        <w:rPr>
          <w:rFonts w:ascii="Arial" w:hAnsi="Arial" w:cs="Arial"/>
          <w:sz w:val="22"/>
          <w:szCs w:val="22"/>
        </w:rPr>
      </w:pPr>
    </w:p>
    <w:p w:rsidR="00C2016E" w:rsidRPr="00C2016E" w:rsidRDefault="00C2016E" w:rsidP="00C2016E">
      <w:pPr>
        <w:ind w:left="540"/>
        <w:rPr>
          <w:rFonts w:ascii="Arial" w:hAnsi="Arial" w:cs="Arial"/>
          <w:sz w:val="22"/>
          <w:szCs w:val="22"/>
        </w:rPr>
      </w:pPr>
    </w:p>
    <w:p w:rsidR="000525DF" w:rsidRPr="00C2016E" w:rsidRDefault="000525DF" w:rsidP="00DC71D1">
      <w:pPr>
        <w:numPr>
          <w:ilvl w:val="0"/>
          <w:numId w:val="2"/>
        </w:numPr>
        <w:ind w:left="540" w:hanging="540"/>
        <w:rPr>
          <w:rFonts w:ascii="Arial" w:hAnsi="Arial" w:cs="Arial"/>
          <w:color w:val="0070C0"/>
          <w:sz w:val="22"/>
          <w:szCs w:val="22"/>
        </w:rPr>
      </w:pPr>
      <w:r w:rsidRPr="00C2016E">
        <w:rPr>
          <w:rFonts w:ascii="Arial" w:hAnsi="Arial" w:cs="Arial"/>
          <w:sz w:val="22"/>
          <w:szCs w:val="22"/>
        </w:rPr>
        <w:t xml:space="preserve">The three primary models of dealing with status </w:t>
      </w:r>
      <w:r w:rsidR="00436E12" w:rsidRPr="00C2016E">
        <w:rPr>
          <w:rFonts w:ascii="Arial" w:hAnsi="Arial" w:cs="Arial"/>
          <w:sz w:val="22"/>
          <w:szCs w:val="22"/>
        </w:rPr>
        <w:t>offenders are ________________</w:t>
      </w:r>
      <w:proofErr w:type="gramStart"/>
      <w:r w:rsidR="00436E12" w:rsidRPr="00C2016E">
        <w:rPr>
          <w:rFonts w:ascii="Arial" w:hAnsi="Arial" w:cs="Arial"/>
          <w:sz w:val="22"/>
          <w:szCs w:val="22"/>
        </w:rPr>
        <w:t>,</w:t>
      </w:r>
      <w:r w:rsidRPr="00C2016E">
        <w:rPr>
          <w:rFonts w:ascii="Arial" w:hAnsi="Arial" w:cs="Arial"/>
          <w:sz w:val="22"/>
          <w:szCs w:val="22"/>
        </w:rPr>
        <w:t>_</w:t>
      </w:r>
      <w:proofErr w:type="gramEnd"/>
      <w:r w:rsidRPr="00C2016E">
        <w:rPr>
          <w:rFonts w:ascii="Arial" w:hAnsi="Arial" w:cs="Arial"/>
          <w:sz w:val="22"/>
          <w:szCs w:val="22"/>
        </w:rPr>
        <w:t>________________,</w:t>
      </w:r>
      <w:r w:rsidR="00C2016E">
        <w:rPr>
          <w:rFonts w:ascii="Arial" w:hAnsi="Arial" w:cs="Arial"/>
          <w:sz w:val="22"/>
          <w:szCs w:val="22"/>
        </w:rPr>
        <w:t xml:space="preserve">and </w:t>
      </w:r>
      <w:r w:rsidRPr="00C2016E">
        <w:rPr>
          <w:rFonts w:ascii="Arial" w:hAnsi="Arial" w:cs="Arial"/>
          <w:sz w:val="22"/>
          <w:szCs w:val="22"/>
        </w:rPr>
        <w:t xml:space="preserve">__________________. </w:t>
      </w:r>
      <w:r w:rsidR="00C2016E">
        <w:rPr>
          <w:rFonts w:ascii="Arial" w:hAnsi="Arial" w:cs="Arial"/>
          <w:color w:val="0070C0"/>
          <w:sz w:val="22"/>
          <w:szCs w:val="22"/>
        </w:rPr>
        <w:br/>
      </w:r>
    </w:p>
    <w:p w:rsidR="000525DF" w:rsidRPr="00F751A0" w:rsidRDefault="000525DF" w:rsidP="00F751A0">
      <w:pPr>
        <w:numPr>
          <w:ilvl w:val="0"/>
          <w:numId w:val="2"/>
        </w:numPr>
        <w:ind w:left="540" w:hanging="540"/>
        <w:rPr>
          <w:rFonts w:ascii="Arial" w:hAnsi="Arial" w:cs="Arial"/>
          <w:sz w:val="22"/>
          <w:szCs w:val="22"/>
        </w:rPr>
      </w:pPr>
      <w:r w:rsidRPr="00C2016E">
        <w:rPr>
          <w:rFonts w:ascii="Arial" w:hAnsi="Arial" w:cs="Arial"/>
          <w:sz w:val="22"/>
          <w:szCs w:val="22"/>
        </w:rPr>
        <w:t>Compare and contrast the three primary models for dealing with status offenders</w:t>
      </w:r>
      <w:r w:rsidRPr="00C2016E">
        <w:rPr>
          <w:rFonts w:ascii="Arial" w:hAnsi="Arial" w:cs="Arial"/>
          <w:color w:val="0070C0"/>
          <w:sz w:val="22"/>
          <w:szCs w:val="22"/>
        </w:rPr>
        <w:t xml:space="preserve">. </w:t>
      </w:r>
      <w:r w:rsidR="00C2016E">
        <w:rPr>
          <w:rFonts w:ascii="Arial" w:hAnsi="Arial" w:cs="Arial"/>
          <w:color w:val="0070C0"/>
          <w:sz w:val="22"/>
          <w:szCs w:val="22"/>
        </w:rPr>
        <w:br/>
      </w:r>
      <w:r w:rsidR="00C2016E" w:rsidRPr="00F751A0">
        <w:rPr>
          <w:rFonts w:ascii="Arial" w:hAnsi="Arial" w:cs="Arial"/>
          <w:color w:val="0070C0"/>
          <w:sz w:val="22"/>
          <w:szCs w:val="22"/>
        </w:rPr>
        <w:br/>
      </w:r>
    </w:p>
    <w:p w:rsidR="000525DF" w:rsidRPr="00436E12" w:rsidRDefault="000525DF" w:rsidP="00DC71D1">
      <w:pPr>
        <w:numPr>
          <w:ilvl w:val="0"/>
          <w:numId w:val="2"/>
        </w:numPr>
        <w:ind w:left="540" w:hanging="540"/>
        <w:rPr>
          <w:rFonts w:ascii="Arial" w:hAnsi="Arial" w:cs="Arial"/>
          <w:sz w:val="22"/>
          <w:szCs w:val="22"/>
        </w:rPr>
      </w:pPr>
      <w:r w:rsidRPr="00436E12">
        <w:rPr>
          <w:rFonts w:ascii="Arial" w:hAnsi="Arial" w:cs="Arial"/>
          <w:sz w:val="22"/>
          <w:szCs w:val="22"/>
        </w:rPr>
        <w:t xml:space="preserve">Nineteenth-century reformers who developed programs for troubled youth and influenced legislation creating the juvenile justice system. Some critics have viewed them as being more concerned with control of the poor than with their welfare. These reformers were referred to as the _________________________. </w:t>
      </w:r>
    </w:p>
    <w:p w:rsidR="000525DF" w:rsidRPr="00436E12" w:rsidRDefault="000525DF" w:rsidP="00DC71D1">
      <w:pPr>
        <w:ind w:left="540" w:hanging="540"/>
        <w:rPr>
          <w:rFonts w:ascii="Arial" w:hAnsi="Arial" w:cs="Arial"/>
          <w:sz w:val="22"/>
          <w:szCs w:val="22"/>
        </w:rPr>
      </w:pPr>
    </w:p>
    <w:p w:rsidR="000525DF" w:rsidRPr="00436E12" w:rsidRDefault="000525DF" w:rsidP="00DC71D1">
      <w:pPr>
        <w:numPr>
          <w:ilvl w:val="0"/>
          <w:numId w:val="2"/>
        </w:numPr>
        <w:ind w:left="540" w:hanging="540"/>
        <w:rPr>
          <w:rFonts w:ascii="Arial" w:hAnsi="Arial" w:cs="Arial"/>
          <w:color w:val="0070C0"/>
          <w:sz w:val="22"/>
          <w:szCs w:val="22"/>
        </w:rPr>
      </w:pPr>
      <w:r w:rsidRPr="00436E12">
        <w:rPr>
          <w:rFonts w:ascii="Arial" w:hAnsi="Arial" w:cs="Arial"/>
          <w:sz w:val="22"/>
          <w:szCs w:val="22"/>
        </w:rPr>
        <w:t>Among the landholding classes, __________________ required that the oldest surviving male child inherit family lands and titles.</w:t>
      </w:r>
      <w:r w:rsidR="00436E12" w:rsidRPr="00436E12">
        <w:rPr>
          <w:rFonts w:ascii="Arial" w:hAnsi="Arial" w:cs="Arial"/>
          <w:sz w:val="22"/>
          <w:szCs w:val="22"/>
        </w:rPr>
        <w:t xml:space="preserve"> </w:t>
      </w:r>
      <w:r w:rsidR="00C2016E">
        <w:rPr>
          <w:rFonts w:ascii="Arial" w:hAnsi="Arial" w:cs="Arial"/>
          <w:sz w:val="22"/>
          <w:szCs w:val="22"/>
        </w:rPr>
        <w:br/>
      </w:r>
    </w:p>
    <w:p w:rsidR="000525DF" w:rsidRPr="00436E12" w:rsidRDefault="000525DF" w:rsidP="00DC71D1">
      <w:pPr>
        <w:numPr>
          <w:ilvl w:val="0"/>
          <w:numId w:val="2"/>
        </w:numPr>
        <w:ind w:left="540" w:hanging="540"/>
        <w:rPr>
          <w:rFonts w:ascii="Arial" w:hAnsi="Arial" w:cs="Arial"/>
          <w:color w:val="0070C0"/>
          <w:sz w:val="22"/>
          <w:szCs w:val="22"/>
        </w:rPr>
      </w:pPr>
      <w:r w:rsidRPr="00436E12">
        <w:rPr>
          <w:rFonts w:ascii="Arial" w:hAnsi="Arial" w:cs="Arial"/>
          <w:sz w:val="22"/>
          <w:szCs w:val="22"/>
        </w:rPr>
        <w:t>List why youths of past generation</w:t>
      </w:r>
      <w:r w:rsidR="00C65418">
        <w:rPr>
          <w:rFonts w:ascii="Arial" w:hAnsi="Arial" w:cs="Arial"/>
          <w:sz w:val="22"/>
          <w:szCs w:val="22"/>
        </w:rPr>
        <w:t>s</w:t>
      </w:r>
      <w:r w:rsidRPr="00436E12">
        <w:rPr>
          <w:rFonts w:ascii="Arial" w:hAnsi="Arial" w:cs="Arial"/>
          <w:sz w:val="22"/>
          <w:szCs w:val="22"/>
        </w:rPr>
        <w:t xml:space="preserve"> assumed adult responsibilities sooner than do today’s youth. </w:t>
      </w:r>
    </w:p>
    <w:p w:rsidR="000525DF" w:rsidRPr="00436E12" w:rsidRDefault="000525DF" w:rsidP="00DC71D1">
      <w:pPr>
        <w:ind w:left="540" w:hanging="540"/>
        <w:rPr>
          <w:rFonts w:ascii="Arial" w:hAnsi="Arial" w:cs="Arial"/>
          <w:color w:val="0070C0"/>
          <w:sz w:val="22"/>
          <w:szCs w:val="22"/>
        </w:rPr>
      </w:pPr>
    </w:p>
    <w:p w:rsidR="000525DF" w:rsidRPr="00436E12" w:rsidRDefault="000525DF" w:rsidP="00DC71D1">
      <w:pPr>
        <w:numPr>
          <w:ilvl w:val="0"/>
          <w:numId w:val="2"/>
        </w:numPr>
        <w:ind w:left="540" w:hanging="540"/>
        <w:rPr>
          <w:rFonts w:ascii="Arial" w:hAnsi="Arial" w:cs="Arial"/>
          <w:sz w:val="22"/>
          <w:szCs w:val="22"/>
        </w:rPr>
      </w:pPr>
      <w:r w:rsidRPr="00436E12">
        <w:rPr>
          <w:rFonts w:ascii="Arial" w:hAnsi="Arial" w:cs="Arial"/>
          <w:sz w:val="22"/>
          <w:szCs w:val="22"/>
        </w:rPr>
        <w:t>Where the father was the final authority on all family matters and exercised complete control over the social, economic, and physical well-being o</w:t>
      </w:r>
      <w:r w:rsidR="00C65418">
        <w:rPr>
          <w:rFonts w:ascii="Arial" w:hAnsi="Arial" w:cs="Arial"/>
          <w:sz w:val="22"/>
          <w:szCs w:val="22"/>
        </w:rPr>
        <w:t>f his wife and children refers</w:t>
      </w:r>
      <w:r w:rsidRPr="00436E12">
        <w:rPr>
          <w:rFonts w:ascii="Arial" w:hAnsi="Arial" w:cs="Arial"/>
          <w:sz w:val="22"/>
          <w:szCs w:val="22"/>
        </w:rPr>
        <w:t xml:space="preserve"> to which type of family? </w:t>
      </w:r>
    </w:p>
    <w:p w:rsidR="000525DF" w:rsidRPr="00436E12" w:rsidRDefault="000525DF" w:rsidP="00DC71D1">
      <w:pPr>
        <w:ind w:left="540" w:hanging="540"/>
        <w:rPr>
          <w:rFonts w:ascii="Arial" w:hAnsi="Arial" w:cs="Arial"/>
          <w:sz w:val="22"/>
          <w:szCs w:val="22"/>
        </w:rPr>
      </w:pPr>
    </w:p>
    <w:p w:rsidR="000525DF" w:rsidRPr="00C2016E" w:rsidRDefault="000525DF" w:rsidP="00DC71D1">
      <w:pPr>
        <w:numPr>
          <w:ilvl w:val="0"/>
          <w:numId w:val="2"/>
        </w:numPr>
        <w:ind w:left="540" w:hanging="540"/>
        <w:rPr>
          <w:rFonts w:ascii="Arial" w:hAnsi="Arial" w:cs="Arial"/>
          <w:color w:val="0070C0"/>
          <w:sz w:val="22"/>
          <w:szCs w:val="22"/>
        </w:rPr>
      </w:pPr>
      <w:r w:rsidRPr="00C2016E">
        <w:rPr>
          <w:rFonts w:ascii="Arial" w:hAnsi="Arial" w:cs="Arial"/>
          <w:sz w:val="22"/>
          <w:szCs w:val="22"/>
        </w:rPr>
        <w:t>The orphan train of the late 19</w:t>
      </w:r>
      <w:r w:rsidRPr="00C2016E">
        <w:rPr>
          <w:rFonts w:ascii="Arial" w:hAnsi="Arial" w:cs="Arial"/>
          <w:sz w:val="22"/>
          <w:szCs w:val="22"/>
          <w:vertAlign w:val="superscript"/>
        </w:rPr>
        <w:t>th</w:t>
      </w:r>
      <w:r w:rsidRPr="00C2016E">
        <w:rPr>
          <w:rFonts w:ascii="Arial" w:hAnsi="Arial" w:cs="Arial"/>
          <w:sz w:val="22"/>
          <w:szCs w:val="22"/>
        </w:rPr>
        <w:t xml:space="preserve"> century attempted to ease the burdens of impoverished youth. From 1850 into the 20</w:t>
      </w:r>
      <w:r w:rsidRPr="00C2016E">
        <w:rPr>
          <w:rFonts w:ascii="Arial" w:hAnsi="Arial" w:cs="Arial"/>
          <w:sz w:val="22"/>
          <w:szCs w:val="22"/>
          <w:vertAlign w:val="superscript"/>
        </w:rPr>
        <w:t>th</w:t>
      </w:r>
      <w:r w:rsidRPr="00C2016E">
        <w:rPr>
          <w:rFonts w:ascii="Arial" w:hAnsi="Arial" w:cs="Arial"/>
          <w:sz w:val="22"/>
          <w:szCs w:val="22"/>
        </w:rPr>
        <w:t xml:space="preserve"> century</w:t>
      </w:r>
      <w:r w:rsidR="00C65418">
        <w:rPr>
          <w:rFonts w:ascii="Arial" w:hAnsi="Arial" w:cs="Arial"/>
          <w:sz w:val="22"/>
          <w:szCs w:val="22"/>
        </w:rPr>
        <w:t>, children were sent W</w:t>
      </w:r>
      <w:r w:rsidRPr="00C2016E">
        <w:rPr>
          <w:rFonts w:ascii="Arial" w:hAnsi="Arial" w:cs="Arial"/>
          <w:sz w:val="22"/>
          <w:szCs w:val="22"/>
        </w:rPr>
        <w:t>est on the orphan trains.</w:t>
      </w:r>
      <w:r w:rsidR="00436E12" w:rsidRPr="00C2016E">
        <w:rPr>
          <w:rFonts w:ascii="Arial" w:hAnsi="Arial" w:cs="Arial"/>
          <w:sz w:val="22"/>
          <w:szCs w:val="22"/>
        </w:rPr>
        <w:t xml:space="preserve"> </w:t>
      </w:r>
      <w:r w:rsidRPr="00C2016E">
        <w:rPr>
          <w:rFonts w:ascii="Arial" w:hAnsi="Arial" w:cs="Arial"/>
          <w:sz w:val="22"/>
          <w:szCs w:val="22"/>
        </w:rPr>
        <w:t xml:space="preserve">What two key purposes did this serve? </w:t>
      </w:r>
      <w:r w:rsidR="00C2016E">
        <w:rPr>
          <w:rFonts w:ascii="Arial" w:hAnsi="Arial" w:cs="Arial"/>
          <w:color w:val="0070C0"/>
          <w:sz w:val="22"/>
          <w:szCs w:val="22"/>
        </w:rPr>
        <w:br/>
      </w:r>
    </w:p>
    <w:p w:rsidR="000525DF" w:rsidRPr="00C2016E" w:rsidRDefault="000525DF" w:rsidP="00DC71D1">
      <w:pPr>
        <w:numPr>
          <w:ilvl w:val="0"/>
          <w:numId w:val="2"/>
        </w:numPr>
        <w:ind w:left="540" w:hanging="540"/>
        <w:rPr>
          <w:rFonts w:ascii="Arial" w:hAnsi="Arial" w:cs="Arial"/>
          <w:color w:val="002060"/>
          <w:sz w:val="22"/>
          <w:szCs w:val="22"/>
        </w:rPr>
      </w:pPr>
      <w:r w:rsidRPr="00C2016E">
        <w:rPr>
          <w:rFonts w:ascii="Arial" w:hAnsi="Arial" w:cs="Arial"/>
          <w:sz w:val="22"/>
          <w:szCs w:val="22"/>
        </w:rPr>
        <w:t xml:space="preserve">What are some of the common reasons that boys are treated differently by the juvenile justice system than young girls? </w:t>
      </w:r>
      <w:r w:rsidR="00C2016E">
        <w:rPr>
          <w:rFonts w:ascii="Arial" w:hAnsi="Arial" w:cs="Arial"/>
          <w:color w:val="002060"/>
          <w:sz w:val="22"/>
          <w:szCs w:val="22"/>
        </w:rPr>
        <w:br/>
      </w:r>
    </w:p>
    <w:p w:rsidR="000525DF" w:rsidRPr="00C2016E" w:rsidRDefault="000525DF" w:rsidP="00DC71D1">
      <w:pPr>
        <w:numPr>
          <w:ilvl w:val="0"/>
          <w:numId w:val="2"/>
        </w:numPr>
        <w:ind w:left="540" w:hanging="540"/>
        <w:rPr>
          <w:rFonts w:ascii="Arial" w:hAnsi="Arial" w:cs="Arial"/>
          <w:color w:val="002060"/>
          <w:sz w:val="22"/>
          <w:szCs w:val="22"/>
        </w:rPr>
      </w:pPr>
      <w:r w:rsidRPr="00C2016E">
        <w:rPr>
          <w:rFonts w:ascii="Arial" w:hAnsi="Arial" w:cs="Arial"/>
          <w:sz w:val="22"/>
          <w:szCs w:val="22"/>
        </w:rPr>
        <w:t xml:space="preserve">Compare and contrast the language of the adult criminal justice system and that of the juvenile justice system. </w:t>
      </w:r>
    </w:p>
    <w:p w:rsidR="000525DF" w:rsidRPr="00436E12" w:rsidRDefault="000525DF" w:rsidP="00DC71D1">
      <w:pPr>
        <w:numPr>
          <w:ilvl w:val="0"/>
          <w:numId w:val="2"/>
        </w:numPr>
        <w:ind w:left="540" w:hanging="540"/>
        <w:rPr>
          <w:rFonts w:ascii="Arial" w:hAnsi="Arial" w:cs="Arial"/>
          <w:color w:val="0000FF"/>
          <w:sz w:val="22"/>
          <w:szCs w:val="22"/>
        </w:rPr>
      </w:pPr>
      <w:r w:rsidRPr="00436E12">
        <w:rPr>
          <w:rFonts w:ascii="Arial" w:hAnsi="Arial" w:cs="Arial"/>
          <w:sz w:val="22"/>
          <w:szCs w:val="22"/>
        </w:rPr>
        <w:lastRenderedPageBreak/>
        <w:t>An early form of the reformatory during the mid to late 19</w:t>
      </w:r>
      <w:r w:rsidRPr="00436E12">
        <w:rPr>
          <w:rFonts w:ascii="Arial" w:hAnsi="Arial" w:cs="Arial"/>
          <w:sz w:val="22"/>
          <w:szCs w:val="22"/>
          <w:vertAlign w:val="superscript"/>
        </w:rPr>
        <w:t>th</w:t>
      </w:r>
      <w:r w:rsidRPr="00436E12">
        <w:rPr>
          <w:rFonts w:ascii="Arial" w:hAnsi="Arial" w:cs="Arial"/>
          <w:sz w:val="22"/>
          <w:szCs w:val="22"/>
        </w:rPr>
        <w:t xml:space="preserve"> century that housed impoverished children, juvenile delinquents, and status offenders was referred to as a ____________</w:t>
      </w:r>
      <w:r w:rsidR="00436E12">
        <w:rPr>
          <w:rFonts w:ascii="Arial" w:hAnsi="Arial" w:cs="Arial"/>
          <w:sz w:val="22"/>
          <w:szCs w:val="22"/>
        </w:rPr>
        <w:t>___</w:t>
      </w:r>
      <w:r w:rsidRPr="00436E12">
        <w:rPr>
          <w:rFonts w:ascii="Arial" w:hAnsi="Arial" w:cs="Arial"/>
          <w:sz w:val="22"/>
          <w:szCs w:val="22"/>
        </w:rPr>
        <w:t xml:space="preserve">___________. </w:t>
      </w:r>
    </w:p>
    <w:p w:rsidR="000525DF" w:rsidRPr="00436E12" w:rsidRDefault="000525DF" w:rsidP="00DC71D1">
      <w:pPr>
        <w:ind w:left="540" w:hanging="540"/>
        <w:rPr>
          <w:rFonts w:ascii="Arial" w:hAnsi="Arial" w:cs="Arial"/>
          <w:color w:val="0000FF"/>
          <w:sz w:val="22"/>
          <w:szCs w:val="22"/>
        </w:rPr>
      </w:pPr>
    </w:p>
    <w:p w:rsidR="000525DF" w:rsidRPr="00436E12" w:rsidRDefault="000525DF" w:rsidP="00DC71D1">
      <w:pPr>
        <w:numPr>
          <w:ilvl w:val="0"/>
          <w:numId w:val="2"/>
        </w:numPr>
        <w:ind w:left="540" w:hanging="540"/>
        <w:rPr>
          <w:rFonts w:ascii="Arial" w:hAnsi="Arial" w:cs="Arial"/>
          <w:color w:val="0070C0"/>
          <w:sz w:val="22"/>
          <w:szCs w:val="22"/>
        </w:rPr>
      </w:pPr>
      <w:r w:rsidRPr="00436E12">
        <w:rPr>
          <w:rFonts w:ascii="Arial" w:hAnsi="Arial" w:cs="Arial"/>
          <w:sz w:val="22"/>
          <w:szCs w:val="22"/>
        </w:rPr>
        <w:t>When a court is asked to assume jurisdiction over a juvenile or asks that an alleged delinquent be waived to criminal court to be prosecuted as an adult, a document called a______________________</w:t>
      </w:r>
      <w:r w:rsidR="00436E12">
        <w:rPr>
          <w:rFonts w:ascii="Arial" w:hAnsi="Arial" w:cs="Arial"/>
          <w:sz w:val="22"/>
          <w:szCs w:val="22"/>
        </w:rPr>
        <w:t xml:space="preserve"> </w:t>
      </w:r>
      <w:r w:rsidRPr="00436E12">
        <w:rPr>
          <w:rFonts w:ascii="Arial" w:hAnsi="Arial" w:cs="Arial"/>
          <w:sz w:val="22"/>
          <w:szCs w:val="22"/>
        </w:rPr>
        <w:t xml:space="preserve">is prepared. </w:t>
      </w:r>
    </w:p>
    <w:p w:rsidR="000525DF" w:rsidRPr="00436E12" w:rsidRDefault="000525DF" w:rsidP="00DC71D1">
      <w:pPr>
        <w:ind w:left="540" w:hanging="540"/>
        <w:rPr>
          <w:rFonts w:ascii="Arial" w:hAnsi="Arial" w:cs="Arial"/>
          <w:color w:val="0070C0"/>
          <w:sz w:val="22"/>
          <w:szCs w:val="22"/>
        </w:rPr>
      </w:pPr>
    </w:p>
    <w:p w:rsidR="000525DF" w:rsidRDefault="000525DF" w:rsidP="00DC71D1">
      <w:pPr>
        <w:numPr>
          <w:ilvl w:val="0"/>
          <w:numId w:val="2"/>
        </w:numPr>
        <w:ind w:left="540" w:hanging="540"/>
        <w:rPr>
          <w:rFonts w:ascii="Arial" w:hAnsi="Arial" w:cs="Arial"/>
          <w:color w:val="0070C0"/>
          <w:sz w:val="22"/>
          <w:szCs w:val="22"/>
        </w:rPr>
      </w:pPr>
      <w:r w:rsidRPr="00436E12">
        <w:rPr>
          <w:rFonts w:ascii="Arial" w:hAnsi="Arial" w:cs="Arial"/>
          <w:sz w:val="22"/>
          <w:szCs w:val="22"/>
        </w:rPr>
        <w:t>Analyze how the first juvenile court evolved in its early history.</w:t>
      </w:r>
      <w:r w:rsidR="00436E12">
        <w:rPr>
          <w:rFonts w:ascii="Arial" w:hAnsi="Arial" w:cs="Arial"/>
          <w:sz w:val="22"/>
          <w:szCs w:val="22"/>
        </w:rPr>
        <w:t xml:space="preserve"> </w:t>
      </w:r>
    </w:p>
    <w:p w:rsidR="00C2016E" w:rsidRDefault="00C2016E" w:rsidP="00F751A0">
      <w:pPr>
        <w:rPr>
          <w:rFonts w:ascii="Arial" w:hAnsi="Arial" w:cs="Arial"/>
          <w:sz w:val="22"/>
          <w:szCs w:val="22"/>
        </w:rPr>
      </w:pPr>
    </w:p>
    <w:p w:rsidR="00C2016E" w:rsidRPr="00436E12" w:rsidRDefault="00C2016E" w:rsidP="00DC71D1">
      <w:pPr>
        <w:ind w:left="540" w:hanging="540"/>
        <w:rPr>
          <w:rFonts w:ascii="Arial" w:hAnsi="Arial" w:cs="Arial"/>
          <w:sz w:val="22"/>
          <w:szCs w:val="22"/>
        </w:rPr>
      </w:pPr>
    </w:p>
    <w:p w:rsidR="000525DF" w:rsidRPr="00436E12" w:rsidRDefault="000525DF" w:rsidP="00DC71D1">
      <w:pPr>
        <w:numPr>
          <w:ilvl w:val="0"/>
          <w:numId w:val="2"/>
        </w:numPr>
        <w:ind w:left="540" w:hanging="540"/>
        <w:rPr>
          <w:rFonts w:ascii="Arial" w:hAnsi="Arial" w:cs="Arial"/>
          <w:sz w:val="22"/>
          <w:szCs w:val="22"/>
        </w:rPr>
      </w:pPr>
      <w:r w:rsidRPr="00436E12">
        <w:rPr>
          <w:rFonts w:ascii="Arial" w:hAnsi="Arial" w:cs="Arial"/>
          <w:sz w:val="22"/>
          <w:szCs w:val="22"/>
        </w:rPr>
        <w:t>Today, the legal status of “___________________________” refers to a minor child who has been found to have violated the penal code.</w:t>
      </w:r>
    </w:p>
    <w:p w:rsidR="006952B6" w:rsidRPr="00436E12" w:rsidRDefault="006952B6" w:rsidP="00DC71D1">
      <w:pPr>
        <w:ind w:left="540" w:hanging="540"/>
        <w:rPr>
          <w:rFonts w:ascii="Arial" w:hAnsi="Arial" w:cs="Arial"/>
          <w:sz w:val="22"/>
          <w:szCs w:val="22"/>
        </w:rPr>
      </w:pPr>
    </w:p>
    <w:sectPr w:rsidR="006952B6" w:rsidRPr="00436E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C217F1"/>
    <w:multiLevelType w:val="singleLevel"/>
    <w:tmpl w:val="B6FEDC16"/>
    <w:lvl w:ilvl="0">
      <w:start w:val="1"/>
      <w:numFmt w:val="decimal"/>
      <w:lvlText w:val="%1."/>
      <w:lvlJc w:val="left"/>
      <w:pPr>
        <w:ind w:left="810" w:hanging="360"/>
      </w:pPr>
      <w:rPr>
        <w:rFonts w:ascii="Bookman Old Style" w:hAnsi="Bookman Old Style" w:hint="default"/>
        <w:b w:val="0"/>
        <w:color w:val="auto"/>
        <w:sz w:val="24"/>
        <w:szCs w:val="24"/>
      </w:rPr>
    </w:lvl>
  </w:abstractNum>
  <w:abstractNum w:abstractNumId="1" w15:restartNumberingAfterBreak="0">
    <w:nsid w:val="5DC05159"/>
    <w:multiLevelType w:val="hybridMultilevel"/>
    <w:tmpl w:val="583A00BE"/>
    <w:lvl w:ilvl="0" w:tplc="C17C45F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5DF"/>
    <w:rsid w:val="000525DF"/>
    <w:rsid w:val="00436E12"/>
    <w:rsid w:val="006952B6"/>
    <w:rsid w:val="007D6607"/>
    <w:rsid w:val="007F0633"/>
    <w:rsid w:val="009A7079"/>
    <w:rsid w:val="00C2016E"/>
    <w:rsid w:val="00C65418"/>
    <w:rsid w:val="00D766DD"/>
    <w:rsid w:val="00DC71D1"/>
    <w:rsid w:val="00E80709"/>
    <w:rsid w:val="00F017FB"/>
    <w:rsid w:val="00F751A0"/>
    <w:rsid w:val="00FC0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3BE5CE-3F15-4C04-916F-4A854F5CD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5DF"/>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rseTitlesinsyllabus">
    <w:name w:val="Course Titles in syllabus"/>
    <w:basedOn w:val="Normal"/>
    <w:qFormat/>
    <w:rsid w:val="00D766DD"/>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698</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Saint Leo University</Company>
  <LinksUpToDate>false</LinksUpToDate>
  <CharactersWithSpaces>4669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Saint Leo</dc:creator>
  <cp:lastModifiedBy>Latonia Smith</cp:lastModifiedBy>
  <cp:revision>2</cp:revision>
  <dcterms:created xsi:type="dcterms:W3CDTF">2016-07-03T12:06:00Z</dcterms:created>
  <dcterms:modified xsi:type="dcterms:W3CDTF">2016-07-03T12:06:00Z</dcterms:modified>
</cp:coreProperties>
</file>